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C8921" w14:textId="77777777" w:rsidR="002B45C0" w:rsidRDefault="002B45C0">
      <w:pPr>
        <w:spacing w:after="200"/>
        <w:jc w:val="center"/>
        <w:rPr>
          <w:b/>
          <w:bCs/>
          <w:color w:val="1B3A5C"/>
          <w:sz w:val="36"/>
          <w:szCs w:val="36"/>
        </w:rPr>
      </w:pPr>
    </w:p>
    <w:p w14:paraId="46DC12C9" w14:textId="33852C98" w:rsidR="00477B59" w:rsidRDefault="00000000">
      <w:pPr>
        <w:spacing w:after="200"/>
        <w:jc w:val="center"/>
      </w:pPr>
      <w:r>
        <w:rPr>
          <w:b/>
          <w:bCs/>
          <w:color w:val="1B3A5C"/>
          <w:sz w:val="36"/>
          <w:szCs w:val="36"/>
        </w:rPr>
        <w:t>JIGSAW CONFERENCES LIMITED</w:t>
      </w:r>
    </w:p>
    <w:p w14:paraId="03C990F3" w14:textId="77777777" w:rsidR="00477B59" w:rsidRDefault="00000000">
      <w:pPr>
        <w:spacing w:after="120"/>
        <w:jc w:val="center"/>
      </w:pPr>
      <w:r>
        <w:rPr>
          <w:b/>
          <w:bCs/>
          <w:color w:val="2E8B9A"/>
          <w:sz w:val="32"/>
          <w:szCs w:val="32"/>
        </w:rPr>
        <w:t>Temporary and Emergency Accommodation</w:t>
      </w:r>
    </w:p>
    <w:p w14:paraId="66CA6B47" w14:textId="6AD29E2C" w:rsidR="00477B59" w:rsidRDefault="00000000">
      <w:pPr>
        <w:spacing w:after="480"/>
        <w:jc w:val="center"/>
      </w:pPr>
      <w:r>
        <w:rPr>
          <w:b/>
          <w:bCs/>
          <w:color w:val="2E8B9A"/>
          <w:sz w:val="32"/>
          <w:szCs w:val="32"/>
        </w:rPr>
        <w:t>Sustainability Policy</w:t>
      </w:r>
      <w:r w:rsidR="007B6378">
        <w:rPr>
          <w:b/>
          <w:bCs/>
          <w:color w:val="2E8B9A"/>
          <w:sz w:val="32"/>
          <w:szCs w:val="32"/>
        </w:rPr>
        <w:t xml:space="preserve"> 2026</w:t>
      </w:r>
    </w:p>
    <w:p w14:paraId="6EB79004" w14:textId="77777777" w:rsidR="00477B59" w:rsidRDefault="00000000">
      <w:pPr>
        <w:pStyle w:val="Heading1"/>
      </w:pPr>
      <w:r>
        <w:t>Introduction</w:t>
      </w:r>
    </w:p>
    <w:p w14:paraId="53A4CD29" w14:textId="3ADF1F65" w:rsidR="00477B59" w:rsidRDefault="00000000" w:rsidP="008D372F">
      <w:pPr>
        <w:spacing w:before="80" w:after="80"/>
        <w:jc w:val="both"/>
      </w:pPr>
      <w:r>
        <w:t>Jigsaw Conferences Limited is a leading venue-finding and accommodation management agency, operating exclusively as an online business. As part of our expanding portfolio of services, we provide temporary and emergency accommodation sourcing for housing associations and public sector clients</w:t>
      </w:r>
      <w:r w:rsidR="006B1C3E">
        <w:t>.</w:t>
      </w:r>
    </w:p>
    <w:p w14:paraId="10A334E4" w14:textId="1CC42ADA" w:rsidR="00477B59" w:rsidRDefault="00000000" w:rsidP="008D372F">
      <w:pPr>
        <w:spacing w:before="80" w:after="80"/>
        <w:jc w:val="both"/>
      </w:pPr>
      <w:r>
        <w:t>This policy sets out our commitment to ensuring that the sourcing and management of temporary and emergency accommodation is carried out in a way that is environmentally responsible, socially ethical, and aligned with our wider sustainability strategy.</w:t>
      </w:r>
    </w:p>
    <w:p w14:paraId="6030C30D" w14:textId="77777777" w:rsidR="00477B59" w:rsidRDefault="00000000" w:rsidP="008D372F">
      <w:pPr>
        <w:spacing w:before="80" w:after="80"/>
        <w:jc w:val="both"/>
      </w:pPr>
      <w:r>
        <w:t>It applies to all Jigsaw employees involved in accommodation sourcing and management, and to all suppliers and accommodation providers within our temporary and emergency accommodation supply chain.</w:t>
      </w:r>
    </w:p>
    <w:p w14:paraId="2882D506" w14:textId="77777777" w:rsidR="00477B59" w:rsidRDefault="00000000">
      <w:pPr>
        <w:pStyle w:val="Heading1"/>
      </w:pPr>
      <w:r>
        <w:t>Scope</w:t>
      </w:r>
    </w:p>
    <w:p w14:paraId="3E331927" w14:textId="77777777" w:rsidR="00477B59" w:rsidRDefault="00000000" w:rsidP="008D372F">
      <w:pPr>
        <w:spacing w:before="80" w:after="80"/>
        <w:jc w:val="both"/>
      </w:pPr>
      <w:r>
        <w:t>This policy applies to:</w:t>
      </w:r>
    </w:p>
    <w:p w14:paraId="4958BC11" w14:textId="77777777" w:rsidR="00477B59" w:rsidRDefault="00000000" w:rsidP="008D372F">
      <w:pPr>
        <w:pStyle w:val="ListParagraph"/>
        <w:numPr>
          <w:ilvl w:val="0"/>
          <w:numId w:val="2"/>
        </w:numPr>
        <w:spacing w:before="60" w:after="60"/>
        <w:jc w:val="both"/>
      </w:pPr>
      <w:r>
        <w:t>All temporary accommodation sourced on behalf of housing associations and public sector clients</w:t>
      </w:r>
    </w:p>
    <w:p w14:paraId="6C33BC47" w14:textId="77777777" w:rsidR="00477B59" w:rsidRDefault="00000000" w:rsidP="008D372F">
      <w:pPr>
        <w:pStyle w:val="ListParagraph"/>
        <w:numPr>
          <w:ilvl w:val="0"/>
          <w:numId w:val="2"/>
        </w:numPr>
        <w:spacing w:before="60" w:after="60"/>
        <w:jc w:val="both"/>
      </w:pPr>
      <w:r>
        <w:t>Emergency accommodation placements including nightly-let, serviced apartments, and similar provision</w:t>
      </w:r>
    </w:p>
    <w:p w14:paraId="17CAE369" w14:textId="77777777" w:rsidR="00477B59" w:rsidRDefault="00000000" w:rsidP="008D372F">
      <w:pPr>
        <w:pStyle w:val="ListParagraph"/>
        <w:numPr>
          <w:ilvl w:val="0"/>
          <w:numId w:val="2"/>
        </w:numPr>
        <w:spacing w:before="60" w:after="60"/>
        <w:jc w:val="both"/>
      </w:pPr>
      <w:r>
        <w:t>Accommodation suppliers, providers and subcontractors within the Jigsaw supply chain</w:t>
      </w:r>
    </w:p>
    <w:p w14:paraId="5D82F11C" w14:textId="77777777" w:rsidR="00477B59" w:rsidRDefault="00000000" w:rsidP="008D372F">
      <w:pPr>
        <w:pStyle w:val="ListParagraph"/>
        <w:numPr>
          <w:ilvl w:val="0"/>
          <w:numId w:val="2"/>
        </w:numPr>
        <w:spacing w:before="60" w:after="60"/>
        <w:jc w:val="both"/>
      </w:pPr>
      <w:r>
        <w:t>All Jigsaw employees, consultants, and contractors involved in accommodation services</w:t>
      </w:r>
    </w:p>
    <w:p w14:paraId="6001EB68" w14:textId="77777777" w:rsidR="00477B59" w:rsidRDefault="00000000">
      <w:pPr>
        <w:pStyle w:val="Heading1"/>
      </w:pPr>
      <w:r>
        <w:t>Our Sustainability Commitments</w:t>
      </w:r>
    </w:p>
    <w:p w14:paraId="44B0D118" w14:textId="77777777" w:rsidR="00477B59" w:rsidRDefault="00000000">
      <w:pPr>
        <w:spacing w:before="80" w:after="80"/>
      </w:pPr>
      <w:r>
        <w:t>Jigsaw is committed to applying sustainability principles across every aspect of our accommodation sourcing activity. Our commitments are structured across five themes:</w:t>
      </w:r>
    </w:p>
    <w:p w14:paraId="47E6D11B" w14:textId="77777777" w:rsidR="00477B59" w:rsidRDefault="00000000">
      <w:pPr>
        <w:pStyle w:val="Heading2"/>
      </w:pPr>
      <w:r>
        <w:t>1. Environmental Performance of Accommodation Providers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526"/>
      </w:tblGrid>
      <w:tr w:rsidR="00477B59" w14:paraId="7108A21D"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7CF0D365" w14:textId="77777777" w:rsidR="00477B59" w:rsidRDefault="00000000">
            <w:r>
              <w:rPr>
                <w:b/>
                <w:bCs/>
                <w:color w:val="FFFFFF"/>
              </w:rPr>
              <w:t>Our Commitment</w:t>
            </w:r>
          </w:p>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3DEABAAF" w14:textId="77777777" w:rsidR="00477B59" w:rsidRDefault="00000000">
            <w:r>
              <w:t>Source accommodation from providers that demonstrate measurable environmental responsibility</w:t>
            </w:r>
          </w:p>
        </w:tc>
      </w:tr>
      <w:tr w:rsidR="00477B59" w14:paraId="09D93D92"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73402ADE" w14:textId="77777777" w:rsidR="00477B59" w:rsidRDefault="00000000">
            <w:r>
              <w:rPr>
                <w:b/>
                <w:bCs/>
                <w:color w:val="FFFFFF"/>
              </w:rPr>
              <w:t>Our Targets</w:t>
            </w:r>
          </w:p>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7FB97C0F" w14:textId="38725A0A" w:rsidR="00477B59" w:rsidRDefault="00000000">
            <w:r>
              <w:t>Prioritise accommodation providers holding recognised environmental accreditations (e.g. Green Key, ISO 14001, E</w:t>
            </w:r>
            <w:r w:rsidR="006B1C3E">
              <w:t>COs</w:t>
            </w:r>
            <w:r>
              <w:t>mart, or equivalent)</w:t>
            </w:r>
          </w:p>
        </w:tc>
      </w:tr>
      <w:tr w:rsidR="00477B59" w14:paraId="7B66B1C7"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6E1BAFBA" w14:textId="77777777" w:rsidR="00477B59" w:rsidRDefault="00477B59"/>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37315A6C" w14:textId="77777777" w:rsidR="00477B59" w:rsidRDefault="00000000">
            <w:r>
              <w:t>Require accommodation providers to disclose their energy and water efficiency measures as part of the supplier onboarding process</w:t>
            </w:r>
          </w:p>
        </w:tc>
      </w:tr>
      <w:tr w:rsidR="00477B59" w14:paraId="7D0DA191"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2DBF299D" w14:textId="77777777" w:rsidR="00477B59" w:rsidRDefault="00477B59"/>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19AC2B81" w14:textId="77777777" w:rsidR="00477B59" w:rsidRDefault="00000000">
            <w:r>
              <w:t>Favour providers with documented waste reduction practices and recycling facilities</w:t>
            </w:r>
          </w:p>
        </w:tc>
      </w:tr>
      <w:tr w:rsidR="00477B59" w14:paraId="74F1388E"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0EFC303D" w14:textId="77777777" w:rsidR="00477B59" w:rsidRDefault="00477B59"/>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7BD351AC" w14:textId="77777777" w:rsidR="00477B59" w:rsidRDefault="00000000">
            <w:r>
              <w:t>Annually review the environmental credentials of key accommodation suppliers</w:t>
            </w:r>
          </w:p>
        </w:tc>
      </w:tr>
    </w:tbl>
    <w:p w14:paraId="65139034" w14:textId="77777777" w:rsidR="00477B59" w:rsidRDefault="00477B59">
      <w:pPr>
        <w:spacing w:before="120" w:after="120"/>
      </w:pPr>
    </w:p>
    <w:p w14:paraId="3A8FF508" w14:textId="77777777" w:rsidR="00477B59" w:rsidRDefault="00000000">
      <w:pPr>
        <w:pStyle w:val="Heading2"/>
      </w:pPr>
      <w:r>
        <w:t>2. Carbon Reduction in Accommodation Sourcing</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526"/>
      </w:tblGrid>
      <w:tr w:rsidR="00477B59" w14:paraId="79815C0F"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3FB7FB17" w14:textId="77777777" w:rsidR="00477B59" w:rsidRDefault="00000000">
            <w:r>
              <w:rPr>
                <w:b/>
                <w:bCs/>
                <w:color w:val="FFFFFF"/>
              </w:rPr>
              <w:t>Our Commitment</w:t>
            </w:r>
          </w:p>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10286A44" w14:textId="77777777" w:rsidR="00477B59" w:rsidRDefault="00000000">
            <w:r>
              <w:t>Minimise the carbon impact of accommodation placements</w:t>
            </w:r>
          </w:p>
        </w:tc>
      </w:tr>
      <w:tr w:rsidR="00477B59" w14:paraId="7036BF11"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72B5B5D7" w14:textId="77777777" w:rsidR="00477B59" w:rsidRDefault="00000000">
            <w:r>
              <w:rPr>
                <w:b/>
                <w:bCs/>
                <w:color w:val="FFFFFF"/>
              </w:rPr>
              <w:t>Our Targets</w:t>
            </w:r>
          </w:p>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400DE5D4" w14:textId="77777777" w:rsidR="00477B59" w:rsidRDefault="00000000">
            <w:r>
              <w:t>Prioritise accommodation that is proximate to the resident’s place of need to reduce unnecessary travel</w:t>
            </w:r>
          </w:p>
        </w:tc>
      </w:tr>
      <w:tr w:rsidR="00477B59" w14:paraId="0C62F547"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7F4CF332" w14:textId="77777777" w:rsidR="00477B59" w:rsidRDefault="00477B59"/>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461AC777" w14:textId="77777777" w:rsidR="00477B59" w:rsidRDefault="00000000">
            <w:r>
              <w:t>Encourage accommodation providers to demonstrate progress toward net zero targets</w:t>
            </w:r>
          </w:p>
        </w:tc>
      </w:tr>
      <w:tr w:rsidR="00477B59" w14:paraId="093C20FA"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4B685E7D" w14:textId="77777777" w:rsidR="00477B59" w:rsidRDefault="00477B59"/>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7DFDB600" w14:textId="77777777" w:rsidR="00477B59" w:rsidRDefault="00000000">
            <w:r>
              <w:t>Factor carbon considerations into supplier selection alongside cost and quality criteria</w:t>
            </w:r>
          </w:p>
        </w:tc>
      </w:tr>
      <w:tr w:rsidR="00477B59" w14:paraId="4AD60A1E"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62C9DDC7" w14:textId="77777777" w:rsidR="00477B59" w:rsidRDefault="00477B59"/>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754DF5A7" w14:textId="77777777" w:rsidR="00477B59" w:rsidRDefault="00000000">
            <w:r>
              <w:t>Support our wider organisational target of a 25% reduction in Scope 3 emissions by 2030</w:t>
            </w:r>
          </w:p>
        </w:tc>
      </w:tr>
    </w:tbl>
    <w:p w14:paraId="104F03E2" w14:textId="77777777" w:rsidR="00477B59" w:rsidRDefault="00477B59">
      <w:pPr>
        <w:spacing w:before="120" w:after="120"/>
      </w:pPr>
    </w:p>
    <w:p w14:paraId="4254A68E" w14:textId="77777777" w:rsidR="00477B59" w:rsidRDefault="00000000">
      <w:pPr>
        <w:pStyle w:val="Heading2"/>
      </w:pPr>
      <w:r>
        <w:t>3. Social Value and Resident Welfare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526"/>
      </w:tblGrid>
      <w:tr w:rsidR="00477B59" w14:paraId="4E77B104"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44866AEE" w14:textId="77777777" w:rsidR="00477B59" w:rsidRDefault="00000000">
            <w:r>
              <w:rPr>
                <w:b/>
                <w:bCs/>
                <w:color w:val="FFFFFF"/>
              </w:rPr>
              <w:t>Our Commitment</w:t>
            </w:r>
          </w:p>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73C10207" w14:textId="77777777" w:rsidR="00477B59" w:rsidRDefault="00000000">
            <w:r>
              <w:t>Ensure accommodation placements uphold the dignity, safety and wellbeing of residents</w:t>
            </w:r>
          </w:p>
        </w:tc>
      </w:tr>
      <w:tr w:rsidR="00477B59" w14:paraId="6709E46B"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60CEC4A3" w14:textId="77777777" w:rsidR="00477B59" w:rsidRDefault="00000000">
            <w:r>
              <w:rPr>
                <w:b/>
                <w:bCs/>
                <w:color w:val="FFFFFF"/>
              </w:rPr>
              <w:t>Our Targets</w:t>
            </w:r>
          </w:p>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775A876A" w14:textId="77777777" w:rsidR="00477B59" w:rsidRDefault="00000000">
            <w:r>
              <w:t>Source only accommodation that meets or exceeds applicable health, safety and habitability standards</w:t>
            </w:r>
          </w:p>
        </w:tc>
      </w:tr>
      <w:tr w:rsidR="00477B59" w14:paraId="6566A0E7"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018CC0E8" w14:textId="77777777" w:rsidR="00477B59" w:rsidRDefault="00477B59"/>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0FD12434" w14:textId="77777777" w:rsidR="00477B59" w:rsidRDefault="00000000">
            <w:r>
              <w:t>Ensure all accommodation providers comply with relevant housing legislation and local authority requirements</w:t>
            </w:r>
          </w:p>
        </w:tc>
      </w:tr>
      <w:tr w:rsidR="00477B59" w14:paraId="1E0D5D0E"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2D37A43C" w14:textId="77777777" w:rsidR="00477B59" w:rsidRDefault="00477B59"/>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4AA45994" w14:textId="77777777" w:rsidR="00477B59" w:rsidRDefault="00000000">
            <w:r>
              <w:t>Prioritise providers located within or near local communities to support social continuity for residents</w:t>
            </w:r>
          </w:p>
        </w:tc>
      </w:tr>
      <w:tr w:rsidR="00477B59" w14:paraId="085403DA"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01B7B735" w14:textId="77777777" w:rsidR="00477B59" w:rsidRDefault="00477B59"/>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7FFC2CEA" w14:textId="77777777" w:rsidR="00477B59" w:rsidRDefault="00000000">
            <w:r>
              <w:t>Actively avoid accommodation providers that have outstanding enforcement actions or complaints relating to habitability</w:t>
            </w:r>
          </w:p>
        </w:tc>
      </w:tr>
    </w:tbl>
    <w:p w14:paraId="1A246989" w14:textId="77777777" w:rsidR="00477B59" w:rsidRDefault="00477B59">
      <w:pPr>
        <w:spacing w:before="120" w:after="120"/>
      </w:pPr>
    </w:p>
    <w:p w14:paraId="01F16E1C" w14:textId="77777777" w:rsidR="00477B59" w:rsidRDefault="00000000">
      <w:pPr>
        <w:pStyle w:val="Heading2"/>
      </w:pPr>
      <w:r>
        <w:t>4. Ethical Supply Chain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526"/>
      </w:tblGrid>
      <w:tr w:rsidR="00477B59" w14:paraId="1D286159"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2619EAA3" w14:textId="77777777" w:rsidR="00477B59" w:rsidRDefault="00000000">
            <w:r>
              <w:rPr>
                <w:b/>
                <w:bCs/>
                <w:color w:val="FFFFFF"/>
              </w:rPr>
              <w:t>Our Commitment</w:t>
            </w:r>
          </w:p>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4B4B271D" w14:textId="77777777" w:rsidR="00477B59" w:rsidRDefault="00000000">
            <w:r>
              <w:t>Ensure all accommodation providers operate ethically and responsibly</w:t>
            </w:r>
          </w:p>
        </w:tc>
      </w:tr>
      <w:tr w:rsidR="00477B59" w14:paraId="15D6A93A"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312B56B2" w14:textId="77777777" w:rsidR="00477B59" w:rsidRDefault="00000000">
            <w:r>
              <w:rPr>
                <w:b/>
                <w:bCs/>
                <w:color w:val="FFFFFF"/>
              </w:rPr>
              <w:t>Our Targets</w:t>
            </w:r>
          </w:p>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66A9A974" w14:textId="0BB39265" w:rsidR="00477B59" w:rsidRDefault="00000000">
            <w:r>
              <w:t>Require all accommodation suppliers to comply with Jigsaw</w:t>
            </w:r>
            <w:r w:rsidR="002B1CF0">
              <w:t xml:space="preserve"> Conference</w:t>
            </w:r>
            <w:r>
              <w:t>s Supplier Code of Conduct</w:t>
            </w:r>
          </w:p>
        </w:tc>
      </w:tr>
      <w:tr w:rsidR="00477B59" w14:paraId="4ECDEECE"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6726C0A1" w14:textId="77777777" w:rsidR="00477B59" w:rsidRDefault="00477B59"/>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54B8C0EC" w14:textId="77777777" w:rsidR="00477B59" w:rsidRDefault="00000000">
            <w:r>
              <w:t>Conduct modern slavery due diligence as part of supplier vetting in line with the Modern Slavery Act 2015</w:t>
            </w:r>
          </w:p>
        </w:tc>
      </w:tr>
      <w:tr w:rsidR="00477B59" w14:paraId="39E641C0"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4D4F4334" w14:textId="77777777" w:rsidR="00477B59" w:rsidRDefault="00477B59"/>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74D21115" w14:textId="77777777" w:rsidR="00477B59" w:rsidRDefault="00000000">
            <w:r>
              <w:t>Ensure accommodation providers uphold fair employment and non-discrimination standards</w:t>
            </w:r>
          </w:p>
        </w:tc>
      </w:tr>
      <w:tr w:rsidR="00477B59" w14:paraId="28413D6C"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5175249C" w14:textId="77777777" w:rsidR="00477B59" w:rsidRDefault="00477B59"/>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160A67EA" w14:textId="77777777" w:rsidR="00477B59" w:rsidRDefault="00000000">
            <w:r>
              <w:t>Maintain the right to audit supplier compliance with this policy and the Supplier Code of Conduct</w:t>
            </w:r>
          </w:p>
        </w:tc>
      </w:tr>
    </w:tbl>
    <w:p w14:paraId="69DE21A9" w14:textId="77777777" w:rsidR="00477B59" w:rsidRDefault="00477B59">
      <w:pPr>
        <w:spacing w:before="120" w:after="120"/>
      </w:pPr>
    </w:p>
    <w:p w14:paraId="09BE50E6" w14:textId="77777777" w:rsidR="00477B59" w:rsidRDefault="00000000">
      <w:pPr>
        <w:pStyle w:val="Heading2"/>
      </w:pPr>
      <w:r>
        <w:t>5. Continuous Improvement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526"/>
      </w:tblGrid>
      <w:tr w:rsidR="00477B59" w14:paraId="5D289766"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65324EBC" w14:textId="77777777" w:rsidR="00477B59" w:rsidRDefault="00000000">
            <w:r>
              <w:rPr>
                <w:b/>
                <w:bCs/>
                <w:color w:val="FFFFFF"/>
              </w:rPr>
              <w:t>Our Commitment</w:t>
            </w:r>
          </w:p>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56037190" w14:textId="77777777" w:rsidR="00477B59" w:rsidRDefault="00000000">
            <w:r>
              <w:t>Continuously improve the sustainability performance of our accommodation services</w:t>
            </w:r>
          </w:p>
        </w:tc>
      </w:tr>
      <w:tr w:rsidR="00477B59" w14:paraId="78B537F4"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79450815" w14:textId="77777777" w:rsidR="00477B59" w:rsidRDefault="00000000">
            <w:r>
              <w:rPr>
                <w:b/>
                <w:bCs/>
                <w:color w:val="FFFFFF"/>
              </w:rPr>
              <w:t>Our Targets</w:t>
            </w:r>
          </w:p>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6853FA46" w14:textId="77777777" w:rsidR="00477B59" w:rsidRDefault="00000000">
            <w:r>
              <w:t>Review and update this policy annually</w:t>
            </w:r>
          </w:p>
        </w:tc>
      </w:tr>
      <w:tr w:rsidR="00477B59" w14:paraId="00471970"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5B307464" w14:textId="77777777" w:rsidR="00477B59" w:rsidRDefault="00477B59"/>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6CEDF7C4" w14:textId="77777777" w:rsidR="00477B59" w:rsidRDefault="00000000">
            <w:r>
              <w:t>Engage with accommodation suppliers to raise sustainability awareness and capability</w:t>
            </w:r>
          </w:p>
        </w:tc>
      </w:tr>
      <w:tr w:rsidR="00477B59" w14:paraId="3996CF2A"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42A77B49" w14:textId="77777777" w:rsidR="00477B59" w:rsidRDefault="00477B59"/>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2E316FB2" w14:textId="77777777" w:rsidR="00477B59" w:rsidRDefault="00000000">
            <w:r>
              <w:t>Incorporate client sustainability requirements into accommodation briefs and supplier selection criteria</w:t>
            </w:r>
          </w:p>
        </w:tc>
      </w:tr>
      <w:tr w:rsidR="00477B59" w14:paraId="5A3C0723" w14:textId="77777777">
        <w:tc>
          <w:tcPr>
            <w:tcW w:w="2500" w:type="dxa"/>
            <w:tcBorders>
              <w:top w:val="single" w:sz="1" w:space="0" w:color="CCCCCC"/>
              <w:left w:val="single" w:sz="1" w:space="0" w:color="CCCCCC"/>
              <w:bottom w:val="single" w:sz="1" w:space="0" w:color="CCCCCC"/>
              <w:right w:val="single" w:sz="1" w:space="0" w:color="CCCCCC"/>
            </w:tcBorders>
            <w:shd w:val="clear" w:color="auto" w:fill="2E8B9A"/>
            <w:tcMar>
              <w:top w:w="100" w:type="dxa"/>
              <w:left w:w="120" w:type="dxa"/>
              <w:bottom w:w="100" w:type="dxa"/>
              <w:right w:w="120" w:type="dxa"/>
            </w:tcMar>
            <w:vAlign w:val="center"/>
          </w:tcPr>
          <w:p w14:paraId="69964D61" w14:textId="77777777" w:rsidR="00477B59" w:rsidRDefault="00477B59"/>
        </w:tc>
        <w:tc>
          <w:tcPr>
            <w:tcW w:w="6526" w:type="dxa"/>
            <w:tcBorders>
              <w:top w:val="single" w:sz="1" w:space="0" w:color="CCCCCC"/>
              <w:left w:val="single" w:sz="1" w:space="0" w:color="CCCCCC"/>
              <w:bottom w:val="single" w:sz="1" w:space="0" w:color="CCCCCC"/>
              <w:right w:val="single" w:sz="1" w:space="0" w:color="CCCCCC"/>
            </w:tcBorders>
            <w:shd w:val="clear" w:color="auto" w:fill="D5EEF3"/>
            <w:tcMar>
              <w:top w:w="100" w:type="dxa"/>
              <w:left w:w="120" w:type="dxa"/>
              <w:bottom w:w="100" w:type="dxa"/>
              <w:right w:w="120" w:type="dxa"/>
            </w:tcMar>
          </w:tcPr>
          <w:p w14:paraId="46237B3F" w14:textId="77777777" w:rsidR="00477B59" w:rsidRDefault="00000000">
            <w:r>
              <w:t>Report on progress against sustainability commitments as part of our annual ESG review</w:t>
            </w:r>
          </w:p>
        </w:tc>
      </w:tr>
    </w:tbl>
    <w:p w14:paraId="4F1C8087" w14:textId="77777777" w:rsidR="00477B59" w:rsidRDefault="00000000">
      <w:pPr>
        <w:pStyle w:val="Heading1"/>
      </w:pPr>
      <w:r>
        <w:t>Supplier Requirements</w:t>
      </w:r>
    </w:p>
    <w:p w14:paraId="137B9C9A" w14:textId="162AF9D3" w:rsidR="00477B59" w:rsidRDefault="00000000">
      <w:pPr>
        <w:spacing w:before="80" w:after="80"/>
      </w:pPr>
      <w:r>
        <w:t xml:space="preserve">All accommodation providers and suppliers engaged by Jigsaw </w:t>
      </w:r>
      <w:r w:rsidR="006B1C3E">
        <w:t xml:space="preserve">Conferences </w:t>
      </w:r>
      <w:r>
        <w:t>for temporary and emergency accommodation services are expected to:</w:t>
      </w:r>
    </w:p>
    <w:p w14:paraId="08338675" w14:textId="77777777" w:rsidR="00477B59" w:rsidRDefault="00000000">
      <w:pPr>
        <w:pStyle w:val="ListParagraph"/>
        <w:numPr>
          <w:ilvl w:val="0"/>
          <w:numId w:val="2"/>
        </w:numPr>
        <w:spacing w:before="60" w:after="60"/>
      </w:pPr>
      <w:r>
        <w:t>Hold, or be actively working toward, relevant environmental accreditations</w:t>
      </w:r>
    </w:p>
    <w:p w14:paraId="3BB9E70F" w14:textId="77777777" w:rsidR="00477B59" w:rsidRDefault="00000000">
      <w:pPr>
        <w:pStyle w:val="ListParagraph"/>
        <w:numPr>
          <w:ilvl w:val="0"/>
          <w:numId w:val="2"/>
        </w:numPr>
        <w:spacing w:before="60" w:after="60"/>
      </w:pPr>
      <w:r>
        <w:t>Provide evidence of compliance with energy efficiency and waste management standards on request</w:t>
      </w:r>
    </w:p>
    <w:p w14:paraId="65E1F8E6" w14:textId="77777777" w:rsidR="00477B59" w:rsidRDefault="00000000">
      <w:pPr>
        <w:pStyle w:val="ListParagraph"/>
        <w:numPr>
          <w:ilvl w:val="0"/>
          <w:numId w:val="2"/>
        </w:numPr>
        <w:spacing w:before="60" w:after="60"/>
      </w:pPr>
      <w:r>
        <w:t>Demonstrate adherence to applicable health, safety and habitability standards</w:t>
      </w:r>
    </w:p>
    <w:p w14:paraId="29167037" w14:textId="77777777" w:rsidR="00477B59" w:rsidRDefault="00000000">
      <w:pPr>
        <w:pStyle w:val="ListParagraph"/>
        <w:numPr>
          <w:ilvl w:val="0"/>
          <w:numId w:val="2"/>
        </w:numPr>
        <w:spacing w:before="60" w:after="60"/>
      </w:pPr>
      <w:r>
        <w:t>Comply with all relevant housing legislation and local authority licensing requirements</w:t>
      </w:r>
    </w:p>
    <w:p w14:paraId="5CDBAD98" w14:textId="686F2A38" w:rsidR="00477B59" w:rsidRDefault="00000000">
      <w:pPr>
        <w:pStyle w:val="ListParagraph"/>
        <w:numPr>
          <w:ilvl w:val="0"/>
          <w:numId w:val="2"/>
        </w:numPr>
        <w:spacing w:before="60" w:after="60"/>
      </w:pPr>
      <w:r>
        <w:t>Operate in accordance with Jigsaw</w:t>
      </w:r>
      <w:r w:rsidR="002B1CF0">
        <w:t xml:space="preserve"> Conference</w:t>
      </w:r>
      <w:r>
        <w:t>s Supplier Code of Conduct</w:t>
      </w:r>
    </w:p>
    <w:p w14:paraId="729F8239" w14:textId="4919415E" w:rsidR="00477B59" w:rsidRDefault="00000000">
      <w:pPr>
        <w:pStyle w:val="ListParagraph"/>
        <w:numPr>
          <w:ilvl w:val="0"/>
          <w:numId w:val="2"/>
        </w:numPr>
        <w:spacing w:before="60" w:after="60"/>
      </w:pPr>
      <w:r>
        <w:t>Cooperate with any sustainability due diligence or audit processes undertaken by Jigsaw</w:t>
      </w:r>
      <w:r w:rsidR="006B1C3E">
        <w:t xml:space="preserve"> Conferences</w:t>
      </w:r>
    </w:p>
    <w:p w14:paraId="62548BCE" w14:textId="77777777" w:rsidR="00477B59" w:rsidRDefault="00000000">
      <w:pPr>
        <w:pStyle w:val="Heading1"/>
      </w:pPr>
      <w:r>
        <w:t>Our Commitment to Clients</w:t>
      </w:r>
    </w:p>
    <w:p w14:paraId="60845BF0" w14:textId="597614C4" w:rsidR="00477B59" w:rsidRDefault="00000000">
      <w:pPr>
        <w:spacing w:before="80" w:after="80"/>
      </w:pPr>
      <w:r>
        <w:t>When sourcing temporary and emergency accommodation on behalf of housing associations and public sector clients, Jigsaw</w:t>
      </w:r>
      <w:r w:rsidR="006B1C3E">
        <w:t xml:space="preserve"> Conferences</w:t>
      </w:r>
      <w:r>
        <w:t xml:space="preserve"> will:</w:t>
      </w:r>
    </w:p>
    <w:p w14:paraId="50C7FAED" w14:textId="77777777" w:rsidR="00477B59" w:rsidRDefault="00000000">
      <w:pPr>
        <w:pStyle w:val="ListParagraph"/>
        <w:numPr>
          <w:ilvl w:val="0"/>
          <w:numId w:val="2"/>
        </w:numPr>
        <w:spacing w:before="60" w:after="60"/>
      </w:pPr>
      <w:r>
        <w:t>Apply this policy consistently across all placements</w:t>
      </w:r>
    </w:p>
    <w:p w14:paraId="22F22FCA" w14:textId="77777777" w:rsidR="00477B59" w:rsidRDefault="00000000">
      <w:pPr>
        <w:pStyle w:val="ListParagraph"/>
        <w:numPr>
          <w:ilvl w:val="0"/>
          <w:numId w:val="2"/>
        </w:numPr>
        <w:spacing w:before="60" w:after="60"/>
      </w:pPr>
      <w:r>
        <w:t xml:space="preserve">Provide transparency on the sustainability credentials of recommended accommodation providers </w:t>
      </w:r>
      <w:proofErr w:type="gramStart"/>
      <w:r>
        <w:t>where</w:t>
      </w:r>
      <w:proofErr w:type="gramEnd"/>
      <w:r>
        <w:t xml:space="preserve"> requested</w:t>
      </w:r>
    </w:p>
    <w:p w14:paraId="40201C1E" w14:textId="77777777" w:rsidR="00477B59" w:rsidRDefault="00000000">
      <w:pPr>
        <w:pStyle w:val="ListParagraph"/>
        <w:numPr>
          <w:ilvl w:val="0"/>
          <w:numId w:val="2"/>
        </w:numPr>
        <w:spacing w:before="60" w:after="60"/>
      </w:pPr>
      <w:r>
        <w:t>Work collaboratively with clients to align accommodation sourcing with their own sustainability and social value objectives</w:t>
      </w:r>
    </w:p>
    <w:p w14:paraId="2AE38C88" w14:textId="77777777" w:rsidR="00477B59" w:rsidRDefault="00000000">
      <w:pPr>
        <w:pStyle w:val="ListParagraph"/>
        <w:numPr>
          <w:ilvl w:val="0"/>
          <w:numId w:val="2"/>
        </w:numPr>
        <w:spacing w:before="60" w:after="60"/>
      </w:pPr>
      <w:r>
        <w:t>Support clients in meeting their obligations under the Public Services (Social Value) Act 2012</w:t>
      </w:r>
    </w:p>
    <w:p w14:paraId="76930AE1" w14:textId="77777777" w:rsidR="00477B59" w:rsidRDefault="00000000">
      <w:pPr>
        <w:pStyle w:val="ListParagraph"/>
        <w:numPr>
          <w:ilvl w:val="0"/>
          <w:numId w:val="2"/>
        </w:numPr>
        <w:spacing w:before="60" w:after="60"/>
      </w:pPr>
      <w:r>
        <w:t>Provide sustainability-focused accommodation guidance and market intelligence to support client decision-making</w:t>
      </w:r>
    </w:p>
    <w:p w14:paraId="071A1075" w14:textId="77777777" w:rsidR="00477B59" w:rsidRDefault="00000000">
      <w:pPr>
        <w:pStyle w:val="Heading1"/>
      </w:pPr>
      <w:r>
        <w:lastRenderedPageBreak/>
        <w:t>Governance and Review</w:t>
      </w:r>
    </w:p>
    <w:p w14:paraId="0DF61640" w14:textId="77777777" w:rsidR="00477B59" w:rsidRDefault="00000000">
      <w:pPr>
        <w:spacing w:before="80" w:after="80"/>
      </w:pPr>
      <w:r>
        <w:t>This policy is owned by the Board of Jigsaw Conferences Limited. Responsibility for implementation sits with senior management and all employees involved in accommodation services.</w:t>
      </w:r>
    </w:p>
    <w:p w14:paraId="34C05322" w14:textId="77777777" w:rsidR="00477B59" w:rsidRDefault="00477B59">
      <w:pPr>
        <w:spacing w:before="120" w:after="120"/>
      </w:pPr>
    </w:p>
    <w:p w14:paraId="51420B4A" w14:textId="7A01DA53" w:rsidR="00477B59" w:rsidRDefault="00000000">
      <w:pPr>
        <w:spacing w:before="80" w:after="80"/>
      </w:pPr>
      <w:r>
        <w:t>This policy will be reviewed annually, or sooner in the event of material changes to legislation, client requirements, or business operations. Performance against the commitments and targets set out in this policy will be reported as part of Jigsaw</w:t>
      </w:r>
      <w:r w:rsidR="002B1CF0">
        <w:t xml:space="preserve"> Conferences</w:t>
      </w:r>
      <w:r>
        <w:t xml:space="preserve"> wider annual sustainability review.</w:t>
      </w:r>
    </w:p>
    <w:p w14:paraId="6DB80676" w14:textId="77777777" w:rsidR="00477B59" w:rsidRDefault="00477B59">
      <w:pPr>
        <w:spacing w:before="120" w:after="120"/>
      </w:pPr>
    </w:p>
    <w:p w14:paraId="47DCC6AA" w14:textId="0C49F1F3" w:rsidR="00477B59" w:rsidRDefault="00000000">
      <w:pPr>
        <w:spacing w:before="80" w:after="80"/>
      </w:pPr>
      <w:r>
        <w:t>Any breaches of this policy by accommodation providers or suppliers will be reviewed in accordance with Jigsaw</w:t>
      </w:r>
      <w:r w:rsidR="002B1CF0">
        <w:t xml:space="preserve"> Conferences</w:t>
      </w:r>
      <w:r>
        <w:t xml:space="preserve"> supply chain compliance procedures. Jigsaw</w:t>
      </w:r>
      <w:r w:rsidR="002B1CF0">
        <w:t xml:space="preserve"> Conferences</w:t>
      </w:r>
      <w:r>
        <w:t xml:space="preserve"> reserves the right to terminate supplier relationships in the event of a material breach.</w:t>
      </w:r>
    </w:p>
    <w:p w14:paraId="4FA4BCB3" w14:textId="77777777" w:rsidR="00477B59" w:rsidRDefault="00477B59">
      <w:pPr>
        <w:spacing w:before="120"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477B59" w14:paraId="00852C92" w14:textId="77777777">
        <w:tc>
          <w:tcPr>
            <w:tcW w:w="4513" w:type="dxa"/>
            <w:tcBorders>
              <w:top w:val="single" w:sz="1" w:space="0" w:color="CCCCCC"/>
              <w:left w:val="single" w:sz="1" w:space="0" w:color="CCCCCC"/>
              <w:bottom w:val="single" w:sz="1" w:space="0" w:color="CCCCCC"/>
              <w:right w:val="single" w:sz="1" w:space="0" w:color="CCCCCC"/>
            </w:tcBorders>
            <w:shd w:val="clear" w:color="auto" w:fill="D5EEF3"/>
            <w:tcMar>
              <w:top w:w="120" w:type="dxa"/>
              <w:left w:w="160" w:type="dxa"/>
              <w:bottom w:w="120" w:type="dxa"/>
              <w:right w:w="160" w:type="dxa"/>
            </w:tcMar>
          </w:tcPr>
          <w:p w14:paraId="7DE7F079" w14:textId="77777777" w:rsidR="00477B59" w:rsidRDefault="00000000">
            <w:r>
              <w:rPr>
                <w:b/>
                <w:bCs/>
              </w:rPr>
              <w:t>Policy approved by:</w:t>
            </w:r>
          </w:p>
          <w:p w14:paraId="46013CCE" w14:textId="77777777" w:rsidR="00477B59" w:rsidRDefault="00477B59">
            <w:pPr>
              <w:spacing w:before="120" w:after="120"/>
            </w:pPr>
          </w:p>
          <w:p w14:paraId="38868593" w14:textId="77777777" w:rsidR="00477B59" w:rsidRDefault="00000000">
            <w:r>
              <w:t>Name: ________________________</w:t>
            </w:r>
          </w:p>
          <w:p w14:paraId="1BBF30F8" w14:textId="77777777" w:rsidR="00477B59" w:rsidRDefault="00477B59">
            <w:pPr>
              <w:spacing w:before="120" w:after="120"/>
            </w:pPr>
          </w:p>
          <w:p w14:paraId="10C66866" w14:textId="77777777" w:rsidR="00477B59" w:rsidRDefault="00000000">
            <w:r>
              <w:t>Position: _____________________</w:t>
            </w:r>
          </w:p>
          <w:p w14:paraId="269FBD6A" w14:textId="77777777" w:rsidR="00477B59" w:rsidRDefault="00477B59">
            <w:pPr>
              <w:spacing w:before="120" w:after="120"/>
            </w:pPr>
          </w:p>
          <w:p w14:paraId="5932535D" w14:textId="77777777" w:rsidR="00477B59" w:rsidRDefault="00000000">
            <w:r>
              <w:t>Signature: ____________________</w:t>
            </w:r>
          </w:p>
        </w:tc>
        <w:tc>
          <w:tcPr>
            <w:tcW w:w="4513" w:type="dxa"/>
            <w:tcBorders>
              <w:top w:val="single" w:sz="1" w:space="0" w:color="CCCCCC"/>
              <w:left w:val="single" w:sz="1" w:space="0" w:color="CCCCCC"/>
              <w:bottom w:val="single" w:sz="1" w:space="0" w:color="CCCCCC"/>
              <w:right w:val="single" w:sz="1" w:space="0" w:color="CCCCCC"/>
            </w:tcBorders>
            <w:shd w:val="clear" w:color="auto" w:fill="D5EEF3"/>
            <w:tcMar>
              <w:top w:w="120" w:type="dxa"/>
              <w:left w:w="160" w:type="dxa"/>
              <w:bottom w:w="120" w:type="dxa"/>
              <w:right w:w="160" w:type="dxa"/>
            </w:tcMar>
          </w:tcPr>
          <w:p w14:paraId="7AB4F80A" w14:textId="77777777" w:rsidR="00477B59" w:rsidRDefault="00000000">
            <w:r>
              <w:rPr>
                <w:b/>
                <w:bCs/>
              </w:rPr>
              <w:t>Policy details:</w:t>
            </w:r>
          </w:p>
          <w:p w14:paraId="0B9C8EFF" w14:textId="77777777" w:rsidR="00477B59" w:rsidRDefault="00477B59">
            <w:pPr>
              <w:spacing w:before="120" w:after="120"/>
            </w:pPr>
          </w:p>
          <w:p w14:paraId="10268DC1" w14:textId="77777777" w:rsidR="00477B59" w:rsidRDefault="00000000">
            <w:r>
              <w:t>Date approved: ________________</w:t>
            </w:r>
          </w:p>
          <w:p w14:paraId="3218D2AC" w14:textId="77777777" w:rsidR="00477B59" w:rsidRDefault="00477B59">
            <w:pPr>
              <w:spacing w:before="120" w:after="120"/>
            </w:pPr>
          </w:p>
          <w:p w14:paraId="7D56D4BE" w14:textId="77777777" w:rsidR="00477B59" w:rsidRDefault="00000000">
            <w:r>
              <w:t>Next review date: _____________</w:t>
            </w:r>
          </w:p>
          <w:p w14:paraId="072C6913" w14:textId="77777777" w:rsidR="00477B59" w:rsidRDefault="00477B59">
            <w:pPr>
              <w:spacing w:before="120" w:after="120"/>
            </w:pPr>
          </w:p>
          <w:p w14:paraId="4DC7AEAE" w14:textId="0BD3A237" w:rsidR="00477B59" w:rsidRDefault="00477B59"/>
        </w:tc>
      </w:tr>
    </w:tbl>
    <w:p w14:paraId="100B8AF9" w14:textId="77777777" w:rsidR="000448E2" w:rsidRDefault="000448E2"/>
    <w:sectPr w:rsidR="000448E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409C0" w14:textId="77777777" w:rsidR="00297E2B" w:rsidRDefault="00297E2B" w:rsidP="002B45C0">
      <w:r>
        <w:separator/>
      </w:r>
    </w:p>
  </w:endnote>
  <w:endnote w:type="continuationSeparator" w:id="0">
    <w:p w14:paraId="1D11CC1B" w14:textId="77777777" w:rsidR="00297E2B" w:rsidRDefault="00297E2B" w:rsidP="002B4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F0617" w14:textId="77777777" w:rsidR="00297E2B" w:rsidRDefault="00297E2B" w:rsidP="002B45C0">
      <w:r>
        <w:separator/>
      </w:r>
    </w:p>
  </w:footnote>
  <w:footnote w:type="continuationSeparator" w:id="0">
    <w:p w14:paraId="25CFE1FC" w14:textId="77777777" w:rsidR="00297E2B" w:rsidRDefault="00297E2B" w:rsidP="002B4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52711" w14:textId="476DA381" w:rsidR="002B45C0" w:rsidRDefault="002B45C0" w:rsidP="002B45C0">
    <w:pPr>
      <w:pStyle w:val="Header"/>
      <w:jc w:val="right"/>
    </w:pPr>
    <w:r>
      <w:rPr>
        <w:noProof/>
      </w:rPr>
      <w:drawing>
        <wp:inline distT="0" distB="0" distL="0" distR="0" wp14:anchorId="542657EA" wp14:editId="08800D26">
          <wp:extent cx="2179320" cy="413361"/>
          <wp:effectExtent l="0" t="0" r="0" b="6350"/>
          <wp:docPr id="1694421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421334" name="Picture 1694421334"/>
                  <pic:cNvPicPr/>
                </pic:nvPicPr>
                <pic:blipFill>
                  <a:blip r:embed="rId1">
                    <a:extLst>
                      <a:ext uri="{28A0092B-C50C-407E-A947-70E740481C1C}">
                        <a14:useLocalDpi xmlns:a14="http://schemas.microsoft.com/office/drawing/2010/main" val="0"/>
                      </a:ext>
                    </a:extLst>
                  </a:blip>
                  <a:stretch>
                    <a:fillRect/>
                  </a:stretch>
                </pic:blipFill>
                <pic:spPr>
                  <a:xfrm>
                    <a:off x="0" y="0"/>
                    <a:ext cx="2222146" cy="42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D6CF2"/>
    <w:multiLevelType w:val="hybridMultilevel"/>
    <w:tmpl w:val="935CD512"/>
    <w:lvl w:ilvl="0" w:tplc="B8BEE94C">
      <w:start w:val="1"/>
      <w:numFmt w:val="bullet"/>
      <w:lvlText w:val="•"/>
      <w:lvlJc w:val="left"/>
      <w:pPr>
        <w:ind w:left="720" w:hanging="360"/>
      </w:pPr>
    </w:lvl>
    <w:lvl w:ilvl="1" w:tplc="BD48287C">
      <w:numFmt w:val="decimal"/>
      <w:lvlText w:val=""/>
      <w:lvlJc w:val="left"/>
    </w:lvl>
    <w:lvl w:ilvl="2" w:tplc="684C9F56">
      <w:numFmt w:val="decimal"/>
      <w:lvlText w:val=""/>
      <w:lvlJc w:val="left"/>
    </w:lvl>
    <w:lvl w:ilvl="3" w:tplc="2F5E79A6">
      <w:numFmt w:val="decimal"/>
      <w:lvlText w:val=""/>
      <w:lvlJc w:val="left"/>
    </w:lvl>
    <w:lvl w:ilvl="4" w:tplc="444EF614">
      <w:numFmt w:val="decimal"/>
      <w:lvlText w:val=""/>
      <w:lvlJc w:val="left"/>
    </w:lvl>
    <w:lvl w:ilvl="5" w:tplc="19CE49AA">
      <w:numFmt w:val="decimal"/>
      <w:lvlText w:val=""/>
      <w:lvlJc w:val="left"/>
    </w:lvl>
    <w:lvl w:ilvl="6" w:tplc="4F74AAF2">
      <w:numFmt w:val="decimal"/>
      <w:lvlText w:val=""/>
      <w:lvlJc w:val="left"/>
    </w:lvl>
    <w:lvl w:ilvl="7" w:tplc="9F80824C">
      <w:numFmt w:val="decimal"/>
      <w:lvlText w:val=""/>
      <w:lvlJc w:val="left"/>
    </w:lvl>
    <w:lvl w:ilvl="8" w:tplc="038684E2">
      <w:numFmt w:val="decimal"/>
      <w:lvlText w:val=""/>
      <w:lvlJc w:val="left"/>
    </w:lvl>
  </w:abstractNum>
  <w:abstractNum w:abstractNumId="1" w15:restartNumberingAfterBreak="0">
    <w:nsid w:val="293F7EEC"/>
    <w:multiLevelType w:val="hybridMultilevel"/>
    <w:tmpl w:val="EAD80712"/>
    <w:lvl w:ilvl="0" w:tplc="7A3A900A">
      <w:start w:val="1"/>
      <w:numFmt w:val="bullet"/>
      <w:lvlText w:val="●"/>
      <w:lvlJc w:val="left"/>
      <w:pPr>
        <w:ind w:left="720" w:hanging="360"/>
      </w:pPr>
    </w:lvl>
    <w:lvl w:ilvl="1" w:tplc="5D8C1A38">
      <w:start w:val="1"/>
      <w:numFmt w:val="bullet"/>
      <w:lvlText w:val="○"/>
      <w:lvlJc w:val="left"/>
      <w:pPr>
        <w:ind w:left="1440" w:hanging="360"/>
      </w:pPr>
    </w:lvl>
    <w:lvl w:ilvl="2" w:tplc="554E2494">
      <w:start w:val="1"/>
      <w:numFmt w:val="bullet"/>
      <w:lvlText w:val="■"/>
      <w:lvlJc w:val="left"/>
      <w:pPr>
        <w:ind w:left="2160" w:hanging="360"/>
      </w:pPr>
    </w:lvl>
    <w:lvl w:ilvl="3" w:tplc="BBC63BFA">
      <w:start w:val="1"/>
      <w:numFmt w:val="bullet"/>
      <w:lvlText w:val="●"/>
      <w:lvlJc w:val="left"/>
      <w:pPr>
        <w:ind w:left="2880" w:hanging="360"/>
      </w:pPr>
    </w:lvl>
    <w:lvl w:ilvl="4" w:tplc="4A64513C">
      <w:start w:val="1"/>
      <w:numFmt w:val="bullet"/>
      <w:lvlText w:val="○"/>
      <w:lvlJc w:val="left"/>
      <w:pPr>
        <w:ind w:left="3600" w:hanging="360"/>
      </w:pPr>
    </w:lvl>
    <w:lvl w:ilvl="5" w:tplc="C928A5D8">
      <w:start w:val="1"/>
      <w:numFmt w:val="bullet"/>
      <w:lvlText w:val="■"/>
      <w:lvlJc w:val="left"/>
      <w:pPr>
        <w:ind w:left="4320" w:hanging="360"/>
      </w:pPr>
    </w:lvl>
    <w:lvl w:ilvl="6" w:tplc="EF065730">
      <w:start w:val="1"/>
      <w:numFmt w:val="bullet"/>
      <w:lvlText w:val="●"/>
      <w:lvlJc w:val="left"/>
      <w:pPr>
        <w:ind w:left="5040" w:hanging="360"/>
      </w:pPr>
    </w:lvl>
    <w:lvl w:ilvl="7" w:tplc="3F30A1B6">
      <w:start w:val="1"/>
      <w:numFmt w:val="bullet"/>
      <w:lvlText w:val="●"/>
      <w:lvlJc w:val="left"/>
      <w:pPr>
        <w:ind w:left="5760" w:hanging="360"/>
      </w:pPr>
    </w:lvl>
    <w:lvl w:ilvl="8" w:tplc="59209DA8">
      <w:start w:val="1"/>
      <w:numFmt w:val="bullet"/>
      <w:lvlText w:val="●"/>
      <w:lvlJc w:val="left"/>
      <w:pPr>
        <w:ind w:left="6480" w:hanging="360"/>
      </w:pPr>
    </w:lvl>
  </w:abstractNum>
  <w:abstractNum w:abstractNumId="2" w15:restartNumberingAfterBreak="0">
    <w:nsid w:val="6EB90FCB"/>
    <w:multiLevelType w:val="hybridMultilevel"/>
    <w:tmpl w:val="0EA64DE6"/>
    <w:lvl w:ilvl="0" w:tplc="DF3CB36A">
      <w:start w:val="1"/>
      <w:numFmt w:val="decimal"/>
      <w:lvlText w:val="%1."/>
      <w:lvlJc w:val="left"/>
      <w:pPr>
        <w:ind w:left="720" w:hanging="360"/>
      </w:pPr>
    </w:lvl>
    <w:lvl w:ilvl="1" w:tplc="64F0A8CA">
      <w:numFmt w:val="decimal"/>
      <w:lvlText w:val=""/>
      <w:lvlJc w:val="left"/>
    </w:lvl>
    <w:lvl w:ilvl="2" w:tplc="BC64BDBE">
      <w:numFmt w:val="decimal"/>
      <w:lvlText w:val=""/>
      <w:lvlJc w:val="left"/>
    </w:lvl>
    <w:lvl w:ilvl="3" w:tplc="BAFCC8DA">
      <w:numFmt w:val="decimal"/>
      <w:lvlText w:val=""/>
      <w:lvlJc w:val="left"/>
    </w:lvl>
    <w:lvl w:ilvl="4" w:tplc="FBB26F22">
      <w:numFmt w:val="decimal"/>
      <w:lvlText w:val=""/>
      <w:lvlJc w:val="left"/>
    </w:lvl>
    <w:lvl w:ilvl="5" w:tplc="C8CE41DA">
      <w:numFmt w:val="decimal"/>
      <w:lvlText w:val=""/>
      <w:lvlJc w:val="left"/>
    </w:lvl>
    <w:lvl w:ilvl="6" w:tplc="941EBD2A">
      <w:numFmt w:val="decimal"/>
      <w:lvlText w:val=""/>
      <w:lvlJc w:val="left"/>
    </w:lvl>
    <w:lvl w:ilvl="7" w:tplc="A6FA646E">
      <w:numFmt w:val="decimal"/>
      <w:lvlText w:val=""/>
      <w:lvlJc w:val="left"/>
    </w:lvl>
    <w:lvl w:ilvl="8" w:tplc="4A30A0E2">
      <w:numFmt w:val="decimal"/>
      <w:lvlText w:val=""/>
      <w:lvlJc w:val="left"/>
    </w:lvl>
  </w:abstractNum>
  <w:num w:numId="1" w16cid:durableId="1400908424">
    <w:abstractNumId w:val="1"/>
    <w:lvlOverride w:ilvl="0">
      <w:startOverride w:val="1"/>
    </w:lvlOverride>
  </w:num>
  <w:num w:numId="2" w16cid:durableId="2109694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59"/>
    <w:rsid w:val="000448E2"/>
    <w:rsid w:val="0018176D"/>
    <w:rsid w:val="00297E2B"/>
    <w:rsid w:val="002B1CF0"/>
    <w:rsid w:val="002B45C0"/>
    <w:rsid w:val="00391D85"/>
    <w:rsid w:val="00477B59"/>
    <w:rsid w:val="006B1C3E"/>
    <w:rsid w:val="0076771D"/>
    <w:rsid w:val="00772223"/>
    <w:rsid w:val="007B6378"/>
    <w:rsid w:val="008D372F"/>
    <w:rsid w:val="00940ED0"/>
    <w:rsid w:val="00C63E5B"/>
    <w:rsid w:val="00CC79D4"/>
    <w:rsid w:val="00CF6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4A369"/>
  <w15:docId w15:val="{B96969DE-7D02-46BB-8663-2A5D37C6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1B3A5C"/>
      <w:sz w:val="28"/>
      <w:szCs w:val="28"/>
    </w:rPr>
  </w:style>
  <w:style w:type="paragraph" w:styleId="Heading2">
    <w:name w:val="heading 2"/>
    <w:uiPriority w:val="9"/>
    <w:unhideWhenUsed/>
    <w:qFormat/>
    <w:pPr>
      <w:spacing w:before="240" w:after="80"/>
      <w:outlineLvl w:val="1"/>
    </w:pPr>
    <w:rPr>
      <w:b/>
      <w:bCs/>
      <w:color w:val="2E8B9A"/>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B45C0"/>
    <w:pPr>
      <w:tabs>
        <w:tab w:val="center" w:pos="4513"/>
        <w:tab w:val="right" w:pos="9026"/>
      </w:tabs>
    </w:pPr>
  </w:style>
  <w:style w:type="character" w:customStyle="1" w:styleId="HeaderChar">
    <w:name w:val="Header Char"/>
    <w:basedOn w:val="DefaultParagraphFont"/>
    <w:link w:val="Header"/>
    <w:uiPriority w:val="99"/>
    <w:rsid w:val="002B45C0"/>
  </w:style>
  <w:style w:type="paragraph" w:styleId="Footer">
    <w:name w:val="footer"/>
    <w:basedOn w:val="Normal"/>
    <w:link w:val="FooterChar"/>
    <w:uiPriority w:val="99"/>
    <w:unhideWhenUsed/>
    <w:rsid w:val="002B45C0"/>
    <w:pPr>
      <w:tabs>
        <w:tab w:val="center" w:pos="4513"/>
        <w:tab w:val="right" w:pos="9026"/>
      </w:tabs>
    </w:pPr>
  </w:style>
  <w:style w:type="character" w:customStyle="1" w:styleId="FooterChar">
    <w:name w:val="Footer Char"/>
    <w:basedOn w:val="DefaultParagraphFont"/>
    <w:link w:val="Footer"/>
    <w:uiPriority w:val="99"/>
    <w:rsid w:val="002B4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322</TotalTime>
  <Pages>4</Pages>
  <Words>960</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Cat Berry</cp:lastModifiedBy>
  <cp:revision>3</cp:revision>
  <dcterms:created xsi:type="dcterms:W3CDTF">2026-07-01T16:12:00Z</dcterms:created>
  <dcterms:modified xsi:type="dcterms:W3CDTF">2026-08-05T16:15:00Z</dcterms:modified>
</cp:coreProperties>
</file>